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7E43F" w14:textId="1FDA0425" w:rsidR="000A6D61" w:rsidRPr="000A6D61" w:rsidRDefault="000A6D61" w:rsidP="00F71700">
      <w:pPr>
        <w:spacing w:after="120" w:line="240" w:lineRule="auto"/>
        <w:jc w:val="center"/>
        <w:rPr>
          <w:rFonts w:ascii="Tahoma" w:hAnsi="Tahoma" w:cs="Tahoma"/>
          <w:b/>
          <w:color w:val="000000" w:themeColor="text1"/>
          <w:sz w:val="28"/>
          <w:szCs w:val="28"/>
        </w:rPr>
      </w:pPr>
      <w:r w:rsidRPr="000A6D61">
        <w:rPr>
          <w:rFonts w:ascii="Tahoma" w:hAnsi="Tahoma" w:cs="Tahoma"/>
          <w:b/>
          <w:color w:val="000000" w:themeColor="text1"/>
          <w:sz w:val="28"/>
          <w:szCs w:val="28"/>
        </w:rPr>
        <w:t>ST ANDREW’S PARISH CHURC</w:t>
      </w:r>
      <w:r w:rsidR="00F71700">
        <w:rPr>
          <w:rFonts w:ascii="Tahoma" w:hAnsi="Tahoma" w:cs="Tahoma"/>
          <w:b/>
          <w:color w:val="000000" w:themeColor="text1"/>
          <w:sz w:val="28"/>
          <w:szCs w:val="28"/>
        </w:rPr>
        <w:t>H</w:t>
      </w:r>
      <w:r w:rsidRPr="000A6D61">
        <w:rPr>
          <w:rFonts w:ascii="Tahoma" w:hAnsi="Tahoma" w:cs="Tahoma"/>
          <w:b/>
          <w:color w:val="000000" w:themeColor="text1"/>
          <w:sz w:val="28"/>
          <w:szCs w:val="28"/>
        </w:rPr>
        <w:t xml:space="preserve"> WEELEY</w:t>
      </w:r>
    </w:p>
    <w:p w14:paraId="01DC46BE" w14:textId="77777777" w:rsidR="000A6D61" w:rsidRPr="000A6D61" w:rsidRDefault="000A6D61" w:rsidP="000A6D61">
      <w:pPr>
        <w:spacing w:after="120" w:line="240" w:lineRule="auto"/>
        <w:jc w:val="center"/>
        <w:rPr>
          <w:rFonts w:ascii="Tahoma" w:hAnsi="Tahoma" w:cs="Tahoma"/>
          <w:b/>
          <w:color w:val="000000" w:themeColor="text1"/>
          <w:sz w:val="28"/>
          <w:szCs w:val="28"/>
        </w:rPr>
      </w:pPr>
      <w:r w:rsidRPr="000A6D61">
        <w:rPr>
          <w:rFonts w:ascii="Tahoma" w:hAnsi="Tahoma" w:cs="Tahoma"/>
          <w:b/>
          <w:color w:val="000000" w:themeColor="text1"/>
          <w:sz w:val="28"/>
          <w:szCs w:val="28"/>
        </w:rPr>
        <w:t>REPORT TO WEELEY PARISH COUNCIL</w:t>
      </w:r>
    </w:p>
    <w:p w14:paraId="7A929241" w14:textId="77777777" w:rsidR="000A6D61" w:rsidRPr="000A6D61" w:rsidRDefault="000A6D61" w:rsidP="000A6D61">
      <w:pPr>
        <w:spacing w:after="120" w:line="240" w:lineRule="auto"/>
        <w:jc w:val="center"/>
        <w:rPr>
          <w:rFonts w:ascii="Tahoma" w:hAnsi="Tahoma" w:cs="Tahoma"/>
          <w:b/>
          <w:color w:val="000000" w:themeColor="text1"/>
          <w:sz w:val="28"/>
          <w:szCs w:val="28"/>
        </w:rPr>
      </w:pPr>
      <w:r w:rsidRPr="000A6D61">
        <w:rPr>
          <w:rFonts w:ascii="Tahoma" w:hAnsi="Tahoma" w:cs="Tahoma"/>
          <w:b/>
          <w:color w:val="000000" w:themeColor="text1"/>
          <w:sz w:val="28"/>
          <w:szCs w:val="28"/>
        </w:rPr>
        <w:t>20</w:t>
      </w:r>
      <w:r w:rsidRPr="000A6D61">
        <w:rPr>
          <w:rFonts w:ascii="Tahoma" w:hAnsi="Tahoma" w:cs="Tahoma"/>
          <w:b/>
          <w:color w:val="000000" w:themeColor="text1"/>
          <w:sz w:val="28"/>
          <w:szCs w:val="28"/>
          <w:vertAlign w:val="superscript"/>
        </w:rPr>
        <w:t>th</w:t>
      </w:r>
      <w:r w:rsidRPr="000A6D61">
        <w:rPr>
          <w:rFonts w:ascii="Tahoma" w:hAnsi="Tahoma" w:cs="Tahoma"/>
          <w:b/>
          <w:color w:val="000000" w:themeColor="text1"/>
          <w:sz w:val="28"/>
          <w:szCs w:val="28"/>
        </w:rPr>
        <w:t xml:space="preserve"> April 2026</w:t>
      </w:r>
    </w:p>
    <w:p w14:paraId="6401C066" w14:textId="77777777" w:rsidR="000A6D61" w:rsidRDefault="000A6D61" w:rsidP="000A6D61">
      <w:pPr>
        <w:spacing w:after="120" w:line="240" w:lineRule="auto"/>
        <w:rPr>
          <w:rFonts w:ascii="Tahoma" w:hAnsi="Tahoma" w:cs="Tahoma"/>
          <w:color w:val="000000" w:themeColor="text1"/>
          <w:sz w:val="24"/>
          <w:szCs w:val="24"/>
        </w:rPr>
      </w:pPr>
    </w:p>
    <w:p w14:paraId="323EF27B" w14:textId="77777777" w:rsidR="000A6D61" w:rsidRPr="00AA7E38" w:rsidRDefault="000A6D61" w:rsidP="000A6D61">
      <w:pPr>
        <w:spacing w:after="120" w:line="240" w:lineRule="auto"/>
        <w:rPr>
          <w:rFonts w:ascii="Tahoma" w:hAnsi="Tahoma" w:cs="Tahoma"/>
          <w:color w:val="000000" w:themeColor="text1"/>
          <w:sz w:val="24"/>
          <w:szCs w:val="24"/>
        </w:rPr>
      </w:pPr>
      <w:r w:rsidRPr="00AA7E38">
        <w:rPr>
          <w:rFonts w:ascii="Tahoma" w:hAnsi="Tahoma" w:cs="Tahoma"/>
          <w:color w:val="000000" w:themeColor="text1"/>
          <w:sz w:val="24"/>
          <w:szCs w:val="24"/>
        </w:rPr>
        <w:t>It has been good to settle into a new routine within the ‘Priory Parishes’ team with</w:t>
      </w:r>
      <w:r>
        <w:rPr>
          <w:rFonts w:ascii="Tahoma" w:hAnsi="Tahoma" w:cs="Tahoma"/>
          <w:color w:val="000000" w:themeColor="text1"/>
          <w:sz w:val="24"/>
          <w:szCs w:val="24"/>
        </w:rPr>
        <w:t xml:space="preserve"> the Revd. </w:t>
      </w:r>
      <w:r w:rsidRPr="00AA7E38">
        <w:rPr>
          <w:rFonts w:ascii="Tahoma" w:hAnsi="Tahoma" w:cs="Tahoma"/>
          <w:color w:val="000000" w:themeColor="text1"/>
          <w:sz w:val="24"/>
          <w:szCs w:val="24"/>
        </w:rPr>
        <w:t xml:space="preserve">Sharon Guest as parish priest. There have been useful meetings of all four parish PCC’s to discuss matters of mutual interest as well as regular joint meetings of churchwardens. A service pattern has been established enabling Sharon to be regularly in each of the parishes with the assistance of retired clergy and other worship leaders. Additionally occasional services have been generally well attended especially the Carol Service and the re-established Ash Wednesday observance. Mothering Sunday attendance was regrettably more disappointing. Sharon has been encouraging lay assistance in leading services and also initiated a ‘Course in Christian Studies’ series.   </w:t>
      </w:r>
    </w:p>
    <w:p w14:paraId="33E921F7" w14:textId="77777777" w:rsidR="000A6D61" w:rsidRPr="00AA7E38" w:rsidRDefault="000A6D61" w:rsidP="000A6D61">
      <w:pPr>
        <w:spacing w:after="120" w:line="240" w:lineRule="auto"/>
        <w:rPr>
          <w:rFonts w:ascii="Tahoma" w:hAnsi="Tahoma" w:cs="Tahoma"/>
          <w:color w:val="000000" w:themeColor="text1"/>
          <w:sz w:val="24"/>
          <w:szCs w:val="24"/>
        </w:rPr>
      </w:pPr>
      <w:r w:rsidRPr="00AA7E38">
        <w:rPr>
          <w:rFonts w:ascii="Tahoma" w:hAnsi="Tahoma" w:cs="Tahoma"/>
          <w:color w:val="000000" w:themeColor="text1"/>
          <w:sz w:val="24"/>
          <w:szCs w:val="24"/>
        </w:rPr>
        <w:t xml:space="preserve">Finances are always a focus. Funds were supported by the ever popular Cake Stalls and we were grateful for the Parish Council grant </w:t>
      </w:r>
      <w:r>
        <w:rPr>
          <w:rFonts w:ascii="Tahoma" w:hAnsi="Tahoma" w:cs="Tahoma"/>
          <w:color w:val="000000" w:themeColor="text1"/>
          <w:sz w:val="24"/>
          <w:szCs w:val="24"/>
        </w:rPr>
        <w:t xml:space="preserve">of £750.00 </w:t>
      </w:r>
      <w:r w:rsidRPr="00AA7E38">
        <w:rPr>
          <w:rFonts w:ascii="Tahoma" w:hAnsi="Tahoma" w:cs="Tahoma"/>
          <w:color w:val="000000" w:themeColor="text1"/>
          <w:sz w:val="24"/>
          <w:szCs w:val="24"/>
        </w:rPr>
        <w:t xml:space="preserve">to assist with the churchyard upkeep. The PCC were represented at the Eco Roadshow and is supporting the energy footprint diocesan initiatives. </w:t>
      </w:r>
    </w:p>
    <w:p w14:paraId="11C8CCF0" w14:textId="77777777" w:rsidR="000A6D61" w:rsidRPr="00AA7E38" w:rsidRDefault="000A6D61" w:rsidP="000A6D61">
      <w:pPr>
        <w:spacing w:after="120" w:line="240" w:lineRule="auto"/>
        <w:rPr>
          <w:rFonts w:ascii="Tahoma" w:hAnsi="Tahoma" w:cs="Tahoma"/>
          <w:color w:val="000000" w:themeColor="text1"/>
          <w:sz w:val="24"/>
          <w:szCs w:val="24"/>
        </w:rPr>
      </w:pPr>
      <w:r w:rsidRPr="00AA7E38">
        <w:rPr>
          <w:rFonts w:ascii="Tahoma" w:hAnsi="Tahoma" w:cs="Tahoma"/>
          <w:color w:val="000000" w:themeColor="text1"/>
          <w:sz w:val="24"/>
          <w:szCs w:val="24"/>
        </w:rPr>
        <w:t xml:space="preserve">It was good to have the support of a </w:t>
      </w:r>
      <w:r>
        <w:rPr>
          <w:rFonts w:ascii="Tahoma" w:hAnsi="Tahoma" w:cs="Tahoma"/>
          <w:color w:val="000000" w:themeColor="text1"/>
          <w:sz w:val="24"/>
          <w:szCs w:val="24"/>
        </w:rPr>
        <w:t xml:space="preserve">village </w:t>
      </w:r>
      <w:r w:rsidRPr="00AA7E38">
        <w:rPr>
          <w:rFonts w:ascii="Tahoma" w:hAnsi="Tahoma" w:cs="Tahoma"/>
          <w:color w:val="000000" w:themeColor="text1"/>
          <w:sz w:val="24"/>
          <w:szCs w:val="24"/>
        </w:rPr>
        <w:t xml:space="preserve">team with a churchyard working party. We were delighted to receive an award for the Churchyard as part of the ‘Anglia in Bloom’ inspections. An </w:t>
      </w:r>
      <w:r>
        <w:rPr>
          <w:rFonts w:ascii="Tahoma" w:hAnsi="Tahoma" w:cs="Tahoma"/>
          <w:color w:val="000000" w:themeColor="text1"/>
          <w:sz w:val="24"/>
          <w:szCs w:val="24"/>
        </w:rPr>
        <w:t>o</w:t>
      </w:r>
      <w:r w:rsidRPr="00AA7E38">
        <w:rPr>
          <w:rFonts w:ascii="Tahoma" w:hAnsi="Tahoma" w:cs="Tahoma"/>
          <w:color w:val="000000" w:themeColor="text1"/>
          <w:sz w:val="24"/>
          <w:szCs w:val="24"/>
        </w:rPr>
        <w:t xml:space="preserve">wl box has been installed and the top of the Napoleonic Soldiers grave restored to its rightful position.   </w:t>
      </w:r>
    </w:p>
    <w:p w14:paraId="5F6ABC3F" w14:textId="77777777" w:rsidR="000A6D61" w:rsidRPr="00AA7E38" w:rsidRDefault="000A6D61" w:rsidP="000A6D61">
      <w:pPr>
        <w:spacing w:after="120" w:line="240" w:lineRule="auto"/>
        <w:rPr>
          <w:rFonts w:ascii="Tahoma" w:hAnsi="Tahoma" w:cs="Tahoma"/>
          <w:color w:val="000000" w:themeColor="text1"/>
          <w:sz w:val="24"/>
          <w:szCs w:val="24"/>
        </w:rPr>
      </w:pPr>
      <w:r w:rsidRPr="00AA7E38">
        <w:rPr>
          <w:rFonts w:ascii="Tahoma" w:hAnsi="Tahoma" w:cs="Tahoma"/>
          <w:color w:val="000000" w:themeColor="text1"/>
          <w:sz w:val="24"/>
          <w:szCs w:val="24"/>
        </w:rPr>
        <w:t>A small team of the parochial</w:t>
      </w:r>
      <w:r>
        <w:rPr>
          <w:rFonts w:ascii="Tahoma" w:hAnsi="Tahoma" w:cs="Tahoma"/>
          <w:color w:val="000000" w:themeColor="text1"/>
          <w:sz w:val="24"/>
          <w:szCs w:val="24"/>
        </w:rPr>
        <w:t xml:space="preserve"> church council </w:t>
      </w:r>
      <w:r w:rsidRPr="00AA7E38">
        <w:rPr>
          <w:rFonts w:ascii="Tahoma" w:hAnsi="Tahoma" w:cs="Tahoma"/>
          <w:color w:val="000000" w:themeColor="text1"/>
          <w:sz w:val="24"/>
          <w:szCs w:val="24"/>
        </w:rPr>
        <w:t xml:space="preserve">gathered to consider the recommendations of the </w:t>
      </w:r>
      <w:r>
        <w:rPr>
          <w:rFonts w:ascii="Tahoma" w:hAnsi="Tahoma" w:cs="Tahoma"/>
          <w:color w:val="000000" w:themeColor="text1"/>
          <w:sz w:val="24"/>
          <w:szCs w:val="24"/>
        </w:rPr>
        <w:t xml:space="preserve">architect’s </w:t>
      </w:r>
      <w:r w:rsidRPr="00AA7E38">
        <w:rPr>
          <w:rFonts w:ascii="Tahoma" w:hAnsi="Tahoma" w:cs="Tahoma"/>
          <w:color w:val="000000" w:themeColor="text1"/>
          <w:sz w:val="24"/>
          <w:szCs w:val="24"/>
        </w:rPr>
        <w:t xml:space="preserve">Quinquennial report and commissioned some remedial work to the roof and guttering. We also now have a quote for £20,000 for relaying part of the vestry roof which will need to be the focus of further fundraising. Repairs will also be needed to defective lighting in the chancel. The electrical supply from UK Power Networks has let us down on several occasions, after the last failure in January we have been assured that a network upgrade should have resolved matters. </w:t>
      </w:r>
    </w:p>
    <w:p w14:paraId="1CC4AB69" w14:textId="77777777" w:rsidR="000A6D61" w:rsidRPr="00AA7E38" w:rsidRDefault="000A6D61" w:rsidP="000A6D61">
      <w:pPr>
        <w:spacing w:after="120" w:line="240" w:lineRule="auto"/>
        <w:rPr>
          <w:rFonts w:ascii="Tahoma" w:hAnsi="Tahoma" w:cs="Tahoma"/>
          <w:color w:val="000000" w:themeColor="text1"/>
          <w:sz w:val="24"/>
          <w:szCs w:val="24"/>
        </w:rPr>
      </w:pPr>
      <w:r w:rsidRPr="00AA7E38">
        <w:rPr>
          <w:rFonts w:ascii="Tahoma" w:hAnsi="Tahoma" w:cs="Tahoma"/>
          <w:color w:val="000000" w:themeColor="text1"/>
          <w:sz w:val="24"/>
          <w:szCs w:val="24"/>
        </w:rPr>
        <w:t xml:space="preserve">Social events have focused on the summer cakes stalls together with a Harvest Lunch. Additional support from the ‘Weeley in Bloom’ team has been welcomed and more events with them are planned for the year ahead. </w:t>
      </w:r>
    </w:p>
    <w:p w14:paraId="3FF08B8C" w14:textId="77777777" w:rsidR="000A6D61" w:rsidRPr="00AA7E38" w:rsidRDefault="000A6D61" w:rsidP="000A6D61">
      <w:pPr>
        <w:spacing w:after="120" w:line="240" w:lineRule="auto"/>
        <w:rPr>
          <w:rFonts w:ascii="Tahoma" w:hAnsi="Tahoma" w:cs="Tahoma"/>
          <w:color w:val="000000" w:themeColor="text1"/>
          <w:sz w:val="24"/>
          <w:szCs w:val="24"/>
        </w:rPr>
      </w:pPr>
      <w:r w:rsidRPr="00AA7E38">
        <w:rPr>
          <w:rFonts w:ascii="Tahoma" w:hAnsi="Tahoma" w:cs="Tahoma"/>
          <w:color w:val="000000" w:themeColor="text1"/>
          <w:sz w:val="24"/>
          <w:szCs w:val="24"/>
        </w:rPr>
        <w:t>The Parish Magazine continues a most useful focus of church and village activity and we are as ever grateful to Ian and Sharon for their work in editing. The Facebook page and website have been maintained</w:t>
      </w:r>
      <w:r>
        <w:rPr>
          <w:rFonts w:ascii="Tahoma" w:hAnsi="Tahoma" w:cs="Tahoma"/>
          <w:color w:val="000000" w:themeColor="text1"/>
          <w:sz w:val="24"/>
          <w:szCs w:val="24"/>
        </w:rPr>
        <w:t xml:space="preserve"> for up to date information. </w:t>
      </w:r>
      <w:r w:rsidRPr="00AA7E38">
        <w:rPr>
          <w:rFonts w:ascii="Tahoma" w:hAnsi="Tahoma" w:cs="Tahoma"/>
          <w:color w:val="000000" w:themeColor="text1"/>
          <w:sz w:val="24"/>
          <w:szCs w:val="24"/>
        </w:rPr>
        <w:t xml:space="preserve"> </w:t>
      </w:r>
    </w:p>
    <w:p w14:paraId="0A2660BD" w14:textId="77777777" w:rsidR="000A6D61" w:rsidRDefault="000A6D61" w:rsidP="000A6D61">
      <w:pPr>
        <w:spacing w:after="120" w:line="240" w:lineRule="auto"/>
        <w:rPr>
          <w:rFonts w:ascii="Tahoma" w:hAnsi="Tahoma" w:cs="Tahoma"/>
          <w:color w:val="000000" w:themeColor="text1"/>
          <w:sz w:val="24"/>
          <w:szCs w:val="24"/>
        </w:rPr>
      </w:pPr>
      <w:r w:rsidRPr="00AA7E38">
        <w:rPr>
          <w:rFonts w:ascii="Tahoma" w:hAnsi="Tahoma" w:cs="Tahoma"/>
          <w:color w:val="000000" w:themeColor="text1"/>
          <w:sz w:val="24"/>
          <w:szCs w:val="24"/>
        </w:rPr>
        <w:t xml:space="preserve">We have addressed housekeeping matters of Data Protection as well as regular safety and First Aid reviews. </w:t>
      </w:r>
    </w:p>
    <w:p w14:paraId="7D59F531" w14:textId="77777777" w:rsidR="002C3C0C" w:rsidRDefault="000A6D61" w:rsidP="000A6D61">
      <w:pPr>
        <w:spacing w:after="120" w:line="240" w:lineRule="auto"/>
      </w:pPr>
      <w:r w:rsidRPr="00AA7E38">
        <w:rPr>
          <w:rFonts w:ascii="Tahoma" w:hAnsi="Tahoma" w:cs="Tahoma"/>
          <w:color w:val="000000" w:themeColor="text1"/>
          <w:sz w:val="24"/>
          <w:szCs w:val="24"/>
        </w:rPr>
        <w:t>Going into next year the PCC will need to consider formally joining the Parish into a new full benefice as the four Priory Parishes, Social Activities, and Fundraising not least for the Vestry Roof Repairs. As ever we look to</w:t>
      </w:r>
      <w:r>
        <w:rPr>
          <w:rFonts w:ascii="Tahoma" w:hAnsi="Tahoma" w:cs="Tahoma"/>
          <w:color w:val="000000" w:themeColor="text1"/>
          <w:sz w:val="24"/>
          <w:szCs w:val="24"/>
        </w:rPr>
        <w:t xml:space="preserve"> serve the village as the Parish Church available to all. </w:t>
      </w:r>
      <w:r w:rsidRPr="00AA7E38">
        <w:rPr>
          <w:rFonts w:ascii="Tahoma" w:hAnsi="Tahoma" w:cs="Tahoma"/>
          <w:color w:val="000000" w:themeColor="text1"/>
          <w:sz w:val="24"/>
          <w:szCs w:val="24"/>
        </w:rPr>
        <w:t xml:space="preserve">      </w:t>
      </w:r>
    </w:p>
    <w:sectPr w:rsidR="002C3C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D61"/>
    <w:rsid w:val="000A6D61"/>
    <w:rsid w:val="001D7FA7"/>
    <w:rsid w:val="00202847"/>
    <w:rsid w:val="002C2B2B"/>
    <w:rsid w:val="002C3C0C"/>
    <w:rsid w:val="00602BF1"/>
    <w:rsid w:val="006B493F"/>
    <w:rsid w:val="006D37CD"/>
    <w:rsid w:val="007520EF"/>
    <w:rsid w:val="007C5178"/>
    <w:rsid w:val="008259DB"/>
    <w:rsid w:val="00920470"/>
    <w:rsid w:val="00966F49"/>
    <w:rsid w:val="00A47D3C"/>
    <w:rsid w:val="00B7012F"/>
    <w:rsid w:val="00C82D23"/>
    <w:rsid w:val="00E2379D"/>
    <w:rsid w:val="00F717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3A933"/>
  <w15:chartTrackingRefBased/>
  <w15:docId w15:val="{329F808B-7AB4-448D-AAA1-458FF708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D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Steve Gunter</cp:lastModifiedBy>
  <cp:revision>2</cp:revision>
  <dcterms:created xsi:type="dcterms:W3CDTF">2026-04-22T13:28:00Z</dcterms:created>
  <dcterms:modified xsi:type="dcterms:W3CDTF">2026-04-22T13:28:00Z</dcterms:modified>
</cp:coreProperties>
</file>